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63" w:rsidRDefault="004373D8">
      <w:pPr>
        <w:spacing w:afterLines="50" w:after="156" w:line="36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全国首届优秀家庭教育指导师</w:t>
      </w:r>
    </w:p>
    <w:p w:rsidR="00A65C63" w:rsidRDefault="004373D8">
      <w:pPr>
        <w:spacing w:afterLines="50" w:after="156" w:line="360" w:lineRule="exact"/>
        <w:jc w:val="center"/>
        <w:rPr>
          <w:rFonts w:asciiTheme="majorEastAsia" w:eastAsiaTheme="majorEastAsia" w:hAnsiTheme="majorEastAsia" w:cs="宋体"/>
          <w:kern w:val="0"/>
          <w:sz w:val="28"/>
          <w:szCs w:val="28"/>
        </w:rPr>
      </w:pPr>
      <w:r>
        <w:rPr>
          <w:rFonts w:asciiTheme="majorEastAsia" w:eastAsiaTheme="majorEastAsia" w:hAnsiTheme="majorEastAsia" w:hint="eastAsia"/>
          <w:b/>
          <w:sz w:val="32"/>
          <w:szCs w:val="32"/>
        </w:rPr>
        <w:t>评选活动方案</w:t>
      </w:r>
    </w:p>
    <w:p w:rsidR="00A65C63" w:rsidRDefault="004373D8">
      <w:pPr>
        <w:spacing w:line="3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家庭教育、学校教育和社会教育在青少年健康成长过程中各自发挥着重要作用，三者也是有机的整体。为深入贯彻党的十八大和十八届三中、四中全会精神，落实教育规划纲要，提升家庭教育队伍整体素质和质量，积极发挥家庭教育在少年儿童成长过程中的重要作用，促进学生健康成长和全面发展，教育部社区教育研究培训中心根据《教育部关于加强家庭教育工作的指导意见》，依托</w:t>
      </w:r>
      <w:r w:rsidR="00FD7841">
        <w:rPr>
          <w:rFonts w:ascii="仿宋" w:eastAsia="仿宋" w:hAnsi="仿宋" w:cs="宋体" w:hint="eastAsia"/>
          <w:kern w:val="0"/>
          <w:sz w:val="28"/>
          <w:szCs w:val="28"/>
        </w:rPr>
        <w:t>社区教育</w:t>
      </w:r>
      <w:r>
        <w:rPr>
          <w:rFonts w:ascii="仿宋" w:eastAsia="仿宋" w:hAnsi="仿宋" w:cs="宋体" w:hint="eastAsia"/>
          <w:kern w:val="0"/>
          <w:sz w:val="28"/>
          <w:szCs w:val="28"/>
        </w:rPr>
        <w:t>“i-家庭教育实验室”举办全国首届优秀家庭教育指导师评选</w:t>
      </w:r>
      <w:r w:rsidR="004F00EA">
        <w:rPr>
          <w:rFonts w:ascii="仿宋" w:eastAsia="仿宋" w:hAnsi="仿宋" w:cs="宋体" w:hint="eastAsia"/>
          <w:kern w:val="0"/>
          <w:sz w:val="28"/>
          <w:szCs w:val="28"/>
        </w:rPr>
        <w:t>活动</w:t>
      </w:r>
      <w:r>
        <w:rPr>
          <w:rFonts w:ascii="仿宋" w:eastAsia="仿宋" w:hAnsi="仿宋" w:cs="宋体" w:hint="eastAsia"/>
          <w:kern w:val="0"/>
          <w:sz w:val="28"/>
          <w:szCs w:val="28"/>
        </w:rPr>
        <w:t>。具体方案如下：</w:t>
      </w:r>
    </w:p>
    <w:p w:rsidR="00A65C63" w:rsidRDefault="004373D8">
      <w:pPr>
        <w:spacing w:line="360" w:lineRule="exact"/>
        <w:ind w:left="1320" w:hanging="720"/>
        <w:rPr>
          <w:rFonts w:ascii="仿宋" w:eastAsia="仿宋" w:hAnsi="仿宋" w:cs="宋体"/>
          <w:b/>
          <w:kern w:val="0"/>
          <w:sz w:val="28"/>
          <w:szCs w:val="28"/>
        </w:rPr>
      </w:pPr>
      <w:r>
        <w:rPr>
          <w:rFonts w:ascii="仿宋" w:eastAsia="仿宋" w:hAnsi="仿宋" w:cs="宋体" w:hint="eastAsia"/>
          <w:b/>
          <w:kern w:val="0"/>
          <w:sz w:val="28"/>
          <w:szCs w:val="28"/>
        </w:rPr>
        <w:t>一、活动组织</w:t>
      </w:r>
    </w:p>
    <w:p w:rsidR="00A65C63" w:rsidRDefault="004373D8">
      <w:pPr>
        <w:tabs>
          <w:tab w:val="left" w:pos="5665"/>
        </w:tabs>
        <w:spacing w:line="360" w:lineRule="exact"/>
        <w:ind w:left="960" w:hanging="360"/>
        <w:rPr>
          <w:rFonts w:ascii="仿宋" w:eastAsia="仿宋" w:hAnsi="仿宋" w:cs="宋体"/>
          <w:kern w:val="0"/>
          <w:sz w:val="28"/>
          <w:szCs w:val="28"/>
        </w:rPr>
      </w:pPr>
      <w:r>
        <w:rPr>
          <w:rFonts w:ascii="仿宋" w:eastAsia="仿宋" w:hAnsi="仿宋" w:cs="宋体" w:hint="eastAsia"/>
          <w:kern w:val="0"/>
          <w:sz w:val="28"/>
          <w:szCs w:val="28"/>
        </w:rPr>
        <w:t>1.指导单位</w:t>
      </w:r>
      <w:r>
        <w:rPr>
          <w:rFonts w:ascii="仿宋" w:eastAsia="仿宋" w:hAnsi="仿宋" w:cs="宋体"/>
          <w:kern w:val="0"/>
          <w:sz w:val="28"/>
          <w:szCs w:val="28"/>
        </w:rPr>
        <w:tab/>
      </w:r>
    </w:p>
    <w:p w:rsidR="00A65C63" w:rsidRDefault="004373D8">
      <w:pPr>
        <w:spacing w:line="360" w:lineRule="exact"/>
        <w:ind w:left="960" w:hanging="360"/>
        <w:rPr>
          <w:rFonts w:ascii="仿宋" w:eastAsia="仿宋" w:hAnsi="仿宋" w:cs="宋体"/>
          <w:kern w:val="0"/>
          <w:sz w:val="28"/>
          <w:szCs w:val="28"/>
        </w:rPr>
      </w:pPr>
      <w:r>
        <w:rPr>
          <w:rFonts w:ascii="仿宋" w:eastAsia="仿宋" w:hAnsi="仿宋" w:cs="宋体" w:hint="eastAsia"/>
          <w:kern w:val="0"/>
          <w:sz w:val="28"/>
          <w:szCs w:val="28"/>
        </w:rPr>
        <w:t>教育部职业教育与成人教育司</w:t>
      </w:r>
    </w:p>
    <w:p w:rsidR="00A65C63" w:rsidRDefault="004373D8">
      <w:pPr>
        <w:spacing w:line="360" w:lineRule="exact"/>
        <w:ind w:left="960" w:hanging="360"/>
        <w:rPr>
          <w:rFonts w:ascii="仿宋" w:eastAsia="仿宋" w:hAnsi="仿宋" w:cs="宋体"/>
          <w:kern w:val="0"/>
          <w:sz w:val="28"/>
          <w:szCs w:val="28"/>
        </w:rPr>
      </w:pPr>
      <w:r>
        <w:rPr>
          <w:rFonts w:ascii="仿宋" w:eastAsia="仿宋" w:hAnsi="仿宋" w:cs="宋体" w:hint="eastAsia"/>
          <w:kern w:val="0"/>
          <w:sz w:val="28"/>
          <w:szCs w:val="28"/>
        </w:rPr>
        <w:t>中国成人教育协会</w:t>
      </w:r>
    </w:p>
    <w:p w:rsidR="00A65C63" w:rsidRDefault="004373D8">
      <w:pPr>
        <w:spacing w:line="360" w:lineRule="exact"/>
        <w:ind w:left="960" w:hanging="360"/>
        <w:rPr>
          <w:rFonts w:ascii="仿宋" w:eastAsia="仿宋" w:hAnsi="仿宋" w:cs="宋体"/>
          <w:kern w:val="0"/>
          <w:sz w:val="28"/>
          <w:szCs w:val="28"/>
        </w:rPr>
      </w:pPr>
      <w:r>
        <w:rPr>
          <w:rFonts w:ascii="仿宋" w:eastAsia="仿宋" w:hAnsi="仿宋" w:cs="宋体" w:hint="eastAsia"/>
          <w:kern w:val="0"/>
          <w:sz w:val="28"/>
          <w:szCs w:val="28"/>
        </w:rPr>
        <w:t>2.主办单位</w:t>
      </w:r>
    </w:p>
    <w:p w:rsidR="00A65C63" w:rsidRDefault="004373D8">
      <w:pPr>
        <w:shd w:val="clear" w:color="auto" w:fill="FFFFFF"/>
        <w:spacing w:line="360" w:lineRule="exact"/>
        <w:ind w:left="2240" w:hangingChars="800" w:hanging="2240"/>
        <w:rPr>
          <w:rFonts w:ascii="仿宋" w:eastAsia="仿宋" w:hAnsi="仿宋" w:cs="宋体"/>
          <w:kern w:val="0"/>
          <w:sz w:val="28"/>
          <w:szCs w:val="28"/>
        </w:rPr>
      </w:pPr>
      <w:r>
        <w:rPr>
          <w:rFonts w:ascii="仿宋" w:eastAsia="仿宋" w:hAnsi="仿宋" w:cs="宋体" w:hint="eastAsia"/>
          <w:kern w:val="0"/>
          <w:sz w:val="28"/>
          <w:szCs w:val="28"/>
        </w:rPr>
        <w:t xml:space="preserve">    教育部社区教育研究培训中心</w:t>
      </w:r>
    </w:p>
    <w:p w:rsidR="00A65C63" w:rsidRDefault="004373D8">
      <w:pPr>
        <w:shd w:val="clear" w:color="auto" w:fill="FFFFFF"/>
        <w:spacing w:line="360" w:lineRule="exact"/>
        <w:ind w:left="2240" w:hangingChars="800" w:hanging="2240"/>
        <w:rPr>
          <w:rFonts w:ascii="仿宋" w:eastAsia="仿宋" w:hAnsi="仿宋" w:cs="宋体"/>
          <w:kern w:val="0"/>
          <w:sz w:val="28"/>
          <w:szCs w:val="28"/>
        </w:rPr>
      </w:pPr>
      <w:r>
        <w:rPr>
          <w:rFonts w:ascii="仿宋" w:eastAsia="仿宋" w:hAnsi="仿宋" w:cs="宋体" w:hint="eastAsia"/>
          <w:kern w:val="0"/>
          <w:sz w:val="28"/>
          <w:szCs w:val="28"/>
        </w:rPr>
        <w:t xml:space="preserve">    3.承办单位</w:t>
      </w:r>
    </w:p>
    <w:p w:rsidR="00A65C63" w:rsidRDefault="004373D8">
      <w:pPr>
        <w:shd w:val="clear" w:color="auto" w:fill="FFFFFF"/>
        <w:spacing w:line="360" w:lineRule="exact"/>
        <w:ind w:leftChars="266" w:left="2239" w:hangingChars="600" w:hanging="1680"/>
        <w:rPr>
          <w:rFonts w:ascii="仿宋" w:eastAsia="仿宋" w:hAnsi="仿宋" w:cs="宋体"/>
          <w:kern w:val="0"/>
          <w:sz w:val="28"/>
          <w:szCs w:val="28"/>
        </w:rPr>
      </w:pPr>
      <w:r>
        <w:rPr>
          <w:rFonts w:ascii="仿宋" w:eastAsia="仿宋" w:hAnsi="仿宋" w:cs="宋体" w:hint="eastAsia"/>
          <w:kern w:val="0"/>
          <w:sz w:val="28"/>
          <w:szCs w:val="28"/>
        </w:rPr>
        <w:t>教育部社区教育研究培训中心i-家庭教育实验室</w:t>
      </w:r>
    </w:p>
    <w:p w:rsidR="00A65C63" w:rsidRDefault="004373D8">
      <w:pPr>
        <w:spacing w:line="360" w:lineRule="exact"/>
        <w:ind w:leftChars="300" w:left="2170" w:hangingChars="550" w:hanging="1540"/>
        <w:rPr>
          <w:rFonts w:ascii="仿宋" w:eastAsia="仿宋" w:hAnsi="仿宋" w:cs="宋体"/>
          <w:kern w:val="0"/>
          <w:sz w:val="28"/>
          <w:szCs w:val="28"/>
        </w:rPr>
      </w:pPr>
      <w:r>
        <w:rPr>
          <w:rFonts w:ascii="仿宋" w:eastAsia="仿宋" w:hAnsi="仿宋" w:cs="宋体" w:hint="eastAsia"/>
          <w:kern w:val="0"/>
          <w:sz w:val="28"/>
          <w:szCs w:val="28"/>
        </w:rPr>
        <w:t>4.协办单位</w:t>
      </w:r>
    </w:p>
    <w:p w:rsidR="00A65C63" w:rsidRDefault="004373D8">
      <w:pPr>
        <w:spacing w:line="360" w:lineRule="exact"/>
        <w:ind w:firstLineChars="200" w:firstLine="560"/>
        <w:rPr>
          <w:rFonts w:ascii="仿宋" w:eastAsia="仿宋" w:hAnsi="仿宋"/>
          <w:sz w:val="28"/>
          <w:szCs w:val="28"/>
        </w:rPr>
      </w:pPr>
      <w:r>
        <w:rPr>
          <w:rFonts w:ascii="仿宋" w:eastAsia="仿宋" w:hAnsi="仿宋" w:hint="eastAsia"/>
          <w:sz w:val="28"/>
          <w:szCs w:val="28"/>
        </w:rPr>
        <w:t>全国家庭教育联盟</w:t>
      </w:r>
    </w:p>
    <w:p w:rsidR="00A65C63" w:rsidRDefault="004373D8">
      <w:pPr>
        <w:numPr>
          <w:ilvl w:val="0"/>
          <w:numId w:val="1"/>
        </w:num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媒体/网络支持(拟邀）</w:t>
      </w:r>
    </w:p>
    <w:p w:rsidR="00A65C63" w:rsidRDefault="004373D8">
      <w:pPr>
        <w:spacing w:line="360" w:lineRule="exact"/>
        <w:rPr>
          <w:rFonts w:ascii="仿宋" w:eastAsia="仿宋" w:hAnsi="仿宋" w:cs="仿宋"/>
          <w:sz w:val="28"/>
          <w:szCs w:val="28"/>
        </w:rPr>
      </w:pPr>
      <w:r>
        <w:rPr>
          <w:rFonts w:ascii="仿宋" w:eastAsia="仿宋" w:hAnsi="仿宋" w:cs="仿宋" w:hint="eastAsia"/>
          <w:sz w:val="28"/>
          <w:szCs w:val="28"/>
        </w:rPr>
        <w:t xml:space="preserve">    人民日报、新华每日电讯、光明日报、新华网、人民网、中国教育报、新京报、中国电大报、东方女报、中国教师报、央视网、中国广播网、中国网、腾讯网、网易、中国教育网、饶商网、一号乡镇移动平台等权威主流门户网站。</w:t>
      </w:r>
    </w:p>
    <w:p w:rsidR="00A65C63" w:rsidRDefault="004373D8">
      <w:pPr>
        <w:spacing w:line="360" w:lineRule="exact"/>
        <w:ind w:firstLineChars="200" w:firstLine="562"/>
        <w:rPr>
          <w:rFonts w:ascii="仿宋" w:eastAsia="仿宋" w:hAnsi="仿宋" w:cs="仿宋"/>
          <w:kern w:val="0"/>
          <w:sz w:val="28"/>
          <w:szCs w:val="28"/>
        </w:rPr>
      </w:pPr>
      <w:r>
        <w:rPr>
          <w:rFonts w:ascii="仿宋" w:eastAsia="仿宋" w:hAnsi="仿宋" w:cs="仿宋" w:hint="eastAsia"/>
          <w:b/>
          <w:kern w:val="0"/>
          <w:sz w:val="28"/>
          <w:szCs w:val="28"/>
        </w:rPr>
        <w:t>二、活动内容</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请每一位报名参赛的选手在家庭教育实践过程中就某件事或家庭教育创新的方法、经验以文字形式，并配以2-3张相关照片提交参选。相关要求如下：</w:t>
      </w:r>
    </w:p>
    <w:p w:rsidR="00A65C63" w:rsidRDefault="004373D8">
      <w:pPr>
        <w:widowControl/>
        <w:numPr>
          <w:ilvl w:val="0"/>
          <w:numId w:val="2"/>
        </w:num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提交参选图文或DV的场景构架要积极向上，健康，能体现出对未来生活的美好愿景。</w:t>
      </w:r>
    </w:p>
    <w:p w:rsidR="00A65C63" w:rsidRDefault="004373D8">
      <w:pPr>
        <w:widowControl/>
        <w:numPr>
          <w:ilvl w:val="0"/>
          <w:numId w:val="2"/>
        </w:num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所有内容是参赛者亲身经历、真人真事，体现出对应变事务的处理能力。在评审中将在总成绩中对优秀的选题进行加分。</w:t>
      </w:r>
    </w:p>
    <w:p w:rsidR="00A65C63" w:rsidRDefault="004373D8">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3.主承办单位将按照相关规定，保护参赛相关文图与个人信息的大赛专用性；本次大赛所有资料版权属承办方，资料投送的同时，表示默认版权归属性，同时承办方有权将参选及入选的作品无偿用于家庭教育相关的宣传、展览及出版优秀家庭教育案例集的活动。</w:t>
      </w:r>
    </w:p>
    <w:p w:rsidR="00A65C63" w:rsidRDefault="004373D8">
      <w:pPr>
        <w:widowControl/>
        <w:spacing w:line="360" w:lineRule="exact"/>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lastRenderedPageBreak/>
        <w:t>三、活动网站：</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教育部社区教育研究培训中心i-家庭教育实验室官网www.i-jtjy.org   一号乡镇移动网络平台</w:t>
      </w:r>
    </w:p>
    <w:p w:rsidR="00A65C63" w:rsidRDefault="004373D8">
      <w:pPr>
        <w:widowControl/>
        <w:spacing w:line="360" w:lineRule="exact"/>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四、参赛范围</w:t>
      </w:r>
    </w:p>
    <w:p w:rsidR="00A65C63" w:rsidRDefault="004373D8">
      <w:pPr>
        <w:widowControl/>
        <w:spacing w:line="360" w:lineRule="exact"/>
        <w:ind w:firstLineChars="200" w:firstLine="560"/>
        <w:jc w:val="left"/>
        <w:rPr>
          <w:rFonts w:ascii="仿宋" w:eastAsia="仿宋" w:hAnsi="仿宋" w:cs="仿宋"/>
          <w:b/>
          <w:kern w:val="0"/>
          <w:sz w:val="28"/>
          <w:szCs w:val="28"/>
        </w:rPr>
      </w:pPr>
      <w:r>
        <w:rPr>
          <w:rFonts w:ascii="仿宋" w:eastAsia="仿宋" w:hAnsi="仿宋" w:cs="仿宋" w:hint="eastAsia"/>
          <w:sz w:val="28"/>
          <w:szCs w:val="28"/>
        </w:rPr>
        <w:t>全国有志于家庭教育事业发展，身体健康的中华人民共和国年满25周岁的合法居民均可报名。</w:t>
      </w:r>
    </w:p>
    <w:p w:rsidR="00A65C63" w:rsidRDefault="004373D8">
      <w:pPr>
        <w:widowControl/>
        <w:spacing w:line="360" w:lineRule="exact"/>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五、评选流程</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1.</w:t>
      </w:r>
      <w:r>
        <w:rPr>
          <w:rFonts w:ascii="仿宋" w:eastAsia="仿宋" w:hAnsi="仿宋" w:cs="仿宋" w:hint="eastAsia"/>
          <w:kern w:val="0"/>
          <w:sz w:val="28"/>
          <w:szCs w:val="28"/>
        </w:rPr>
        <w:t>初选</w:t>
      </w:r>
    </w:p>
    <w:p w:rsidR="004F00EA" w:rsidRDefault="004373D8">
      <w:pPr>
        <w:widowControl/>
        <w:spacing w:line="360" w:lineRule="exact"/>
        <w:ind w:firstLineChars="200" w:firstLine="560"/>
        <w:jc w:val="left"/>
        <w:rPr>
          <w:rFonts w:ascii="仿宋" w:eastAsia="仿宋" w:hAnsi="仿宋" w:cs="仿宋"/>
          <w:sz w:val="28"/>
          <w:szCs w:val="28"/>
        </w:rPr>
      </w:pPr>
      <w:r>
        <w:rPr>
          <w:rFonts w:ascii="宋体" w:eastAsia="宋体" w:hAnsi="宋体" w:cs="仿宋" w:hint="eastAsia"/>
          <w:kern w:val="0"/>
          <w:sz w:val="28"/>
          <w:szCs w:val="28"/>
        </w:rPr>
        <w:t>①</w:t>
      </w:r>
      <w:r>
        <w:rPr>
          <w:rFonts w:ascii="仿宋" w:eastAsia="仿宋" w:hAnsi="仿宋" w:cs="仿宋" w:hint="eastAsia"/>
          <w:kern w:val="0"/>
          <w:sz w:val="28"/>
          <w:szCs w:val="28"/>
        </w:rPr>
        <w:t>家庭教育实训经历一篇（不低于1500字</w:t>
      </w:r>
      <w:r w:rsidR="004F00EA">
        <w:rPr>
          <w:rFonts w:ascii="仿宋" w:eastAsia="仿宋" w:hAnsi="仿宋" w:cs="仿宋" w:hint="eastAsia"/>
          <w:kern w:val="0"/>
          <w:sz w:val="28"/>
          <w:szCs w:val="28"/>
        </w:rPr>
        <w:t>，</w:t>
      </w:r>
      <w:r>
        <w:rPr>
          <w:rFonts w:ascii="仿宋" w:eastAsia="仿宋" w:hAnsi="仿宋" w:cs="仿宋" w:hint="eastAsia"/>
          <w:kern w:val="0"/>
          <w:sz w:val="28"/>
          <w:szCs w:val="28"/>
        </w:rPr>
        <w:t>配三张实景图</w:t>
      </w:r>
      <w:r w:rsidR="004F00EA" w:rsidRPr="004F00EA">
        <w:rPr>
          <w:rFonts w:ascii="仿宋" w:eastAsia="仿宋" w:hAnsi="仿宋" w:cs="仿宋" w:hint="eastAsia"/>
          <w:kern w:val="0"/>
          <w:sz w:val="28"/>
          <w:szCs w:val="28"/>
        </w:rPr>
        <w:t>或DV</w:t>
      </w:r>
      <w:r>
        <w:rPr>
          <w:rFonts w:ascii="仿宋" w:eastAsia="仿宋" w:hAnsi="仿宋" w:cs="仿宋" w:hint="eastAsia"/>
          <w:kern w:val="0"/>
          <w:sz w:val="28"/>
          <w:szCs w:val="28"/>
        </w:rPr>
        <w:t>，优质案例可适当放宽</w:t>
      </w:r>
      <w:r w:rsidR="004549A9">
        <w:rPr>
          <w:rFonts w:ascii="仿宋" w:eastAsia="仿宋" w:hAnsi="仿宋" w:cs="仿宋" w:hint="eastAsia"/>
          <w:kern w:val="0"/>
          <w:sz w:val="28"/>
          <w:szCs w:val="28"/>
        </w:rPr>
        <w:t>。</w:t>
      </w:r>
      <w:r w:rsidR="004549A9" w:rsidRPr="004549A9">
        <w:rPr>
          <w:rFonts w:ascii="仿宋" w:eastAsia="仿宋" w:hAnsi="仿宋" w:cs="仿宋" w:hint="eastAsia"/>
          <w:kern w:val="0"/>
          <w:sz w:val="28"/>
          <w:szCs w:val="28"/>
        </w:rPr>
        <w:t>DV的场景不得超过5分钟。摄影相片格式为JPG或JPGE文件，每幅照片上传大小不得超过1M。图片单幅或一组不超过三张。黑白、彩色、单幅、组照均可。参赛者须保留图片原始信息。作品不得加入边框、水纹、签名等任何修饰。</w:t>
      </w:r>
      <w:r w:rsidR="00AC5E81">
        <w:rPr>
          <w:rFonts w:ascii="仿宋" w:eastAsia="仿宋" w:hAnsi="仿宋" w:cs="仿宋" w:hint="eastAsia"/>
          <w:kern w:val="0"/>
          <w:sz w:val="28"/>
          <w:szCs w:val="28"/>
        </w:rPr>
        <w:t>）</w:t>
      </w:r>
      <w:r>
        <w:rPr>
          <w:rFonts w:ascii="仿宋" w:eastAsia="仿宋" w:hAnsi="仿宋" w:cs="仿宋" w:hint="eastAsia"/>
          <w:sz w:val="28"/>
          <w:szCs w:val="28"/>
        </w:rPr>
        <w:t>。上传至i-家庭教育实验室官网（</w:t>
      </w:r>
      <w:hyperlink r:id="rId9" w:history="1">
        <w:r>
          <w:rPr>
            <w:rStyle w:val="a6"/>
            <w:rFonts w:ascii="仿宋" w:eastAsia="仿宋" w:hAnsi="仿宋" w:cs="仿宋" w:hint="eastAsia"/>
            <w:color w:val="auto"/>
            <w:sz w:val="28"/>
            <w:szCs w:val="28"/>
          </w:rPr>
          <w:t>www.i-jtjy.org</w:t>
        </w:r>
      </w:hyperlink>
      <w:r>
        <w:rPr>
          <w:rFonts w:ascii="仿宋" w:eastAsia="仿宋" w:hAnsi="仿宋" w:cs="仿宋" w:hint="eastAsia"/>
          <w:sz w:val="28"/>
          <w:szCs w:val="28"/>
        </w:rPr>
        <w:t>）大赛指定栏目及一号乡镇移动网络大赛栏目。</w:t>
      </w:r>
    </w:p>
    <w:p w:rsidR="00A65C63" w:rsidRDefault="004373D8">
      <w:pPr>
        <w:widowControl/>
        <w:spacing w:line="360" w:lineRule="exact"/>
        <w:ind w:firstLineChars="200" w:firstLine="560"/>
        <w:jc w:val="left"/>
        <w:rPr>
          <w:rFonts w:ascii="仿宋" w:eastAsia="仿宋" w:hAnsi="仿宋" w:cs="仿宋"/>
          <w:sz w:val="28"/>
          <w:szCs w:val="28"/>
        </w:rPr>
      </w:pPr>
      <w:r>
        <w:rPr>
          <w:rFonts w:ascii="宋体" w:eastAsia="宋体" w:hAnsi="宋体" w:cs="仿宋" w:hint="eastAsia"/>
          <w:sz w:val="28"/>
          <w:szCs w:val="28"/>
        </w:rPr>
        <w:t>②</w:t>
      </w:r>
      <w:r>
        <w:rPr>
          <w:rFonts w:ascii="仿宋" w:eastAsia="仿宋" w:hAnsi="仿宋" w:cs="仿宋" w:hint="eastAsia"/>
          <w:sz w:val="28"/>
          <w:szCs w:val="28"/>
        </w:rPr>
        <w:t>在</w:t>
      </w:r>
      <w:r>
        <w:rPr>
          <w:rFonts w:ascii="仿宋" w:eastAsia="仿宋" w:hAnsi="仿宋" w:cs="仿宋" w:hint="eastAsia"/>
          <w:kern w:val="0"/>
          <w:sz w:val="28"/>
          <w:szCs w:val="28"/>
        </w:rPr>
        <w:t>教育部社区教育研究培训中心i-家庭教育实验室官网发布信息，一号乡镇移动网络平台设立在线投票区，以网民的票选结合专家组的线下考评。</w:t>
      </w:r>
    </w:p>
    <w:p w:rsidR="00A65C63" w:rsidRDefault="004373D8">
      <w:pPr>
        <w:widowControl/>
        <w:spacing w:line="360" w:lineRule="exact"/>
        <w:ind w:firstLineChars="200" w:firstLine="560"/>
        <w:jc w:val="left"/>
        <w:rPr>
          <w:rFonts w:ascii="仿宋" w:eastAsia="仿宋" w:hAnsi="仿宋" w:cs="仿宋"/>
          <w:color w:val="000000"/>
          <w:sz w:val="28"/>
          <w:szCs w:val="28"/>
          <w:shd w:val="clear" w:color="auto" w:fill="FFFFFF"/>
        </w:rPr>
      </w:pPr>
      <w:r>
        <w:rPr>
          <w:rFonts w:ascii="宋体" w:eastAsia="宋体" w:hAnsi="宋体" w:cs="仿宋" w:hint="eastAsia"/>
          <w:kern w:val="0"/>
          <w:sz w:val="28"/>
          <w:szCs w:val="28"/>
        </w:rPr>
        <w:t>③</w:t>
      </w:r>
      <w:r>
        <w:rPr>
          <w:rFonts w:ascii="仿宋" w:eastAsia="仿宋" w:hAnsi="仿宋" w:cs="仿宋" w:hint="eastAsia"/>
          <w:kern w:val="0"/>
          <w:sz w:val="28"/>
          <w:szCs w:val="28"/>
        </w:rPr>
        <w:t>主办方组织专家组对参选的文字资料进行点评，并通过对参选人的</w:t>
      </w:r>
      <w:r>
        <w:rPr>
          <w:rFonts w:ascii="仿宋" w:eastAsia="仿宋" w:hAnsi="仿宋" w:cs="仿宋" w:hint="eastAsia"/>
          <w:color w:val="000000"/>
          <w:sz w:val="28"/>
          <w:szCs w:val="28"/>
          <w:shd w:val="clear" w:color="auto" w:fill="FFFFFF"/>
        </w:rPr>
        <w:t>能、勤、绩等方面进行综合考评。</w:t>
      </w:r>
    </w:p>
    <w:p w:rsidR="00A65C63" w:rsidRDefault="004373D8">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2.复选</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选评方式：</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答辩：由主办方组织专家组对选手现场考评，与专家面对面答辩或进行在线视频答辩。</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选评：专家组成员根据选手的综合能力及德艺评出优秀家庭教育指导师。</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通过线上投票、专家线下答辩考评，选出</w:t>
      </w:r>
      <w:r w:rsidR="002422B7">
        <w:rPr>
          <w:rFonts w:ascii="仿宋" w:eastAsia="仿宋" w:hAnsi="仿宋" w:cs="仿宋" w:hint="eastAsia"/>
          <w:kern w:val="0"/>
          <w:sz w:val="28"/>
          <w:szCs w:val="28"/>
        </w:rPr>
        <w:t>若干</w:t>
      </w:r>
      <w:r>
        <w:rPr>
          <w:rFonts w:ascii="仿宋" w:eastAsia="仿宋" w:hAnsi="仿宋" w:cs="仿宋" w:hint="eastAsia"/>
          <w:kern w:val="0"/>
          <w:sz w:val="28"/>
          <w:szCs w:val="28"/>
        </w:rPr>
        <w:t>指导师及若干提名奖。</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3.表彰</w:t>
      </w:r>
    </w:p>
    <w:p w:rsidR="00A65C63" w:rsidRDefault="004373D8">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w:t>
      </w:r>
      <w:r w:rsidR="008E76AA" w:rsidRPr="008E76AA">
        <w:rPr>
          <w:rFonts w:ascii="仿宋" w:eastAsia="仿宋" w:hAnsi="仿宋" w:cs="仿宋" w:hint="eastAsia"/>
          <w:kern w:val="0"/>
          <w:sz w:val="28"/>
          <w:szCs w:val="28"/>
        </w:rPr>
        <w:t>①</w:t>
      </w:r>
      <w:r>
        <w:rPr>
          <w:rFonts w:ascii="仿宋" w:eastAsia="仿宋" w:hAnsi="仿宋" w:cs="仿宋" w:hint="eastAsia"/>
          <w:kern w:val="0"/>
          <w:sz w:val="28"/>
          <w:szCs w:val="28"/>
        </w:rPr>
        <w:t>由主办方颁发证书。</w:t>
      </w:r>
    </w:p>
    <w:p w:rsidR="008E76AA" w:rsidRDefault="008E76AA">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w:t>
      </w:r>
      <w:r w:rsidRPr="008E76AA">
        <w:rPr>
          <w:rFonts w:ascii="仿宋" w:eastAsia="仿宋" w:hAnsi="仿宋" w:cs="仿宋" w:hint="eastAsia"/>
          <w:kern w:val="0"/>
          <w:sz w:val="28"/>
          <w:szCs w:val="28"/>
        </w:rPr>
        <w:t>②全国家庭教育大会暨全国首届优秀家庭教育指导师评选颁奖活动</w:t>
      </w:r>
      <w:r>
        <w:rPr>
          <w:rFonts w:ascii="仿宋" w:eastAsia="仿宋" w:hAnsi="仿宋" w:cs="仿宋" w:hint="eastAsia"/>
          <w:kern w:val="0"/>
          <w:sz w:val="28"/>
          <w:szCs w:val="28"/>
        </w:rPr>
        <w:t>。</w:t>
      </w:r>
    </w:p>
    <w:p w:rsidR="008E76AA" w:rsidRDefault="008E76AA">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时间：10月28-30日</w:t>
      </w:r>
    </w:p>
    <w:p w:rsidR="008E76AA" w:rsidRDefault="008E76AA">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地点：</w:t>
      </w:r>
      <w:r w:rsidRPr="008E76AA">
        <w:rPr>
          <w:rFonts w:ascii="仿宋" w:eastAsia="仿宋" w:hAnsi="仿宋" w:cs="仿宋" w:hint="eastAsia"/>
          <w:kern w:val="0"/>
          <w:sz w:val="28"/>
          <w:szCs w:val="28"/>
        </w:rPr>
        <w:t>北京大兴星光影视园</w:t>
      </w:r>
      <w:r w:rsidR="00C13ACD">
        <w:rPr>
          <w:rFonts w:ascii="仿宋" w:eastAsia="仿宋" w:hAnsi="仿宋" w:cs="仿宋" w:hint="eastAsia"/>
          <w:kern w:val="0"/>
          <w:sz w:val="28"/>
          <w:szCs w:val="28"/>
        </w:rPr>
        <w:t>（预定）</w:t>
      </w:r>
    </w:p>
    <w:p w:rsidR="00AB5B51" w:rsidRPr="008E76AA" w:rsidRDefault="00AB5B51">
      <w:pPr>
        <w:widowControl/>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内容：专家讲座、颁奖活动、交流研讨</w:t>
      </w:r>
    </w:p>
    <w:p w:rsidR="00A65C63" w:rsidRDefault="004373D8">
      <w:pPr>
        <w:widowControl/>
        <w:spacing w:line="360" w:lineRule="exact"/>
        <w:ind w:firstLineChars="200" w:firstLine="562"/>
        <w:jc w:val="left"/>
        <w:rPr>
          <w:rFonts w:ascii="仿宋" w:eastAsia="仿宋" w:hAnsi="仿宋" w:cs="仿宋"/>
          <w:b/>
          <w:bCs/>
          <w:kern w:val="0"/>
          <w:sz w:val="28"/>
          <w:szCs w:val="28"/>
        </w:rPr>
      </w:pPr>
      <w:r>
        <w:rPr>
          <w:rFonts w:ascii="仿宋" w:eastAsia="仿宋" w:hAnsi="仿宋" w:cs="仿宋" w:hint="eastAsia"/>
          <w:b/>
          <w:kern w:val="0"/>
          <w:sz w:val="28"/>
          <w:szCs w:val="28"/>
        </w:rPr>
        <w:t>六、材料报送</w:t>
      </w:r>
    </w:p>
    <w:p w:rsidR="00A65C63" w:rsidRDefault="004373D8">
      <w:pPr>
        <w:widowControl/>
        <w:spacing w:line="360" w:lineRule="exact"/>
        <w:ind w:leftChars="50" w:left="105" w:firstLineChars="150" w:firstLine="420"/>
        <w:jc w:val="left"/>
        <w:rPr>
          <w:rFonts w:ascii="仿宋" w:eastAsia="仿宋" w:hAnsi="仿宋" w:cs="仿宋"/>
          <w:sz w:val="28"/>
          <w:szCs w:val="28"/>
        </w:rPr>
      </w:pPr>
      <w:r>
        <w:rPr>
          <w:rFonts w:ascii="仿宋" w:eastAsia="仿宋" w:hAnsi="仿宋" w:cs="仿宋" w:hint="eastAsia"/>
          <w:sz w:val="28"/>
          <w:szCs w:val="28"/>
        </w:rPr>
        <w:t>所有参赛者均请登录教育部社区教育研究培训中心i-家庭教育实验室网站</w:t>
      </w:r>
      <w:r>
        <w:rPr>
          <w:rFonts w:ascii="仿宋" w:eastAsia="仿宋" w:hAnsi="仿宋" w:cs="仿宋" w:hint="eastAsia"/>
          <w:b/>
          <w:sz w:val="28"/>
          <w:szCs w:val="28"/>
        </w:rPr>
        <w:t>“家庭教育指导师评选”</w:t>
      </w:r>
      <w:r>
        <w:rPr>
          <w:rFonts w:ascii="仿宋" w:eastAsia="仿宋" w:hAnsi="仿宋" w:cs="仿宋" w:hint="eastAsia"/>
          <w:sz w:val="28"/>
          <w:szCs w:val="28"/>
        </w:rPr>
        <w:t>栏目下载报名表等附件资料，为体现环保低碳评选大赛，一律采用电子版扫描或拍照的形式发送到组委会办公室官方邮箱</w:t>
      </w:r>
      <w:r w:rsidR="00514E29" w:rsidRPr="00514E29">
        <w:rPr>
          <w:rFonts w:ascii="仿宋" w:eastAsia="仿宋" w:hAnsi="仿宋" w:cs="仿宋"/>
          <w:sz w:val="28"/>
          <w:szCs w:val="28"/>
        </w:rPr>
        <w:t>ijtjy@qq.com</w:t>
      </w:r>
      <w:r>
        <w:rPr>
          <w:rFonts w:ascii="仿宋" w:eastAsia="仿宋" w:hAnsi="仿宋" w:cs="仿宋" w:hint="eastAsia"/>
          <w:sz w:val="28"/>
          <w:szCs w:val="28"/>
        </w:rPr>
        <w:t>。</w:t>
      </w:r>
    </w:p>
    <w:p w:rsidR="00A65C63" w:rsidRDefault="004373D8">
      <w:pPr>
        <w:widowControl/>
        <w:spacing w:line="360" w:lineRule="exact"/>
        <w:ind w:leftChars="50" w:left="105" w:firstLineChars="150" w:firstLine="420"/>
        <w:jc w:val="left"/>
        <w:rPr>
          <w:rFonts w:ascii="仿宋" w:eastAsia="仿宋" w:hAnsi="仿宋" w:cs="仿宋"/>
          <w:sz w:val="28"/>
          <w:szCs w:val="28"/>
        </w:rPr>
      </w:pPr>
      <w:r>
        <w:rPr>
          <w:rFonts w:ascii="仿宋" w:eastAsia="仿宋" w:hAnsi="仿宋" w:cs="仿宋" w:hint="eastAsia"/>
          <w:sz w:val="28"/>
          <w:szCs w:val="28"/>
        </w:rPr>
        <w:t>所有参赛者的参赛报名表、配图及参赛信息汇总表。配图需注明名称及编号，所有信息应按照要求投送，违规者取消参赛资格（限于人力，所有资料一律不退）。</w:t>
      </w:r>
    </w:p>
    <w:p w:rsidR="00A65C63" w:rsidRDefault="004373D8">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地  址：北京市复兴门内大街160号</w:t>
      </w:r>
    </w:p>
    <w:p w:rsidR="00A65C63" w:rsidRDefault="004373D8">
      <w:pPr>
        <w:widowControl/>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联系人：李伟芳</w:t>
      </w:r>
      <w:r w:rsidR="002A63BB">
        <w:rPr>
          <w:rFonts w:ascii="仿宋" w:eastAsia="仿宋" w:hAnsi="仿宋" w:cs="仿宋" w:hint="eastAsia"/>
          <w:kern w:val="0"/>
          <w:sz w:val="28"/>
          <w:szCs w:val="28"/>
        </w:rPr>
        <w:t xml:space="preserve">  姜福炎</w:t>
      </w:r>
    </w:p>
    <w:p w:rsidR="00A65C63" w:rsidRDefault="004373D8">
      <w:pPr>
        <w:widowControl/>
        <w:spacing w:line="360" w:lineRule="exact"/>
        <w:jc w:val="left"/>
        <w:rPr>
          <w:rFonts w:ascii="仿宋" w:eastAsia="仿宋" w:hAnsi="仿宋" w:cs="仿宋"/>
          <w:sz w:val="28"/>
          <w:szCs w:val="28"/>
        </w:rPr>
      </w:pPr>
      <w:r>
        <w:rPr>
          <w:rFonts w:ascii="仿宋" w:eastAsia="仿宋" w:hAnsi="仿宋" w:cs="仿宋" w:hint="eastAsia"/>
          <w:sz w:val="28"/>
          <w:szCs w:val="28"/>
        </w:rPr>
        <w:t xml:space="preserve">    电  话：010-56159596</w:t>
      </w:r>
      <w:r w:rsidR="002A63BB">
        <w:rPr>
          <w:rFonts w:ascii="仿宋" w:eastAsia="仿宋" w:hAnsi="仿宋" w:cs="仿宋" w:hint="eastAsia"/>
          <w:sz w:val="28"/>
          <w:szCs w:val="28"/>
        </w:rPr>
        <w:t xml:space="preserve">    </w:t>
      </w:r>
      <w:r w:rsidR="002A63BB" w:rsidRPr="002A63BB">
        <w:rPr>
          <w:rFonts w:ascii="仿宋" w:eastAsia="仿宋" w:hAnsi="仿宋" w:cs="仿宋"/>
          <w:sz w:val="28"/>
          <w:szCs w:val="28"/>
        </w:rPr>
        <w:t>13701028237</w:t>
      </w:r>
    </w:p>
    <w:p w:rsidR="00A65C63" w:rsidRDefault="004373D8">
      <w:pPr>
        <w:widowControl/>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七、时间安排</w:t>
      </w:r>
    </w:p>
    <w:p w:rsidR="00A65C63" w:rsidRDefault="004373D8">
      <w:pPr>
        <w:widowControl/>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1.报名时间：6月20日</w:t>
      </w:r>
    </w:p>
    <w:p w:rsidR="00A65C63" w:rsidRDefault="004373D8" w:rsidP="00B61F8B">
      <w:pPr>
        <w:widowControl/>
        <w:spacing w:line="360" w:lineRule="exact"/>
        <w:ind w:firstLineChars="200" w:firstLine="480"/>
        <w:jc w:val="left"/>
        <w:rPr>
          <w:rFonts w:ascii="仿宋" w:eastAsia="仿宋" w:hAnsi="仿宋" w:cs="仿宋"/>
          <w:kern w:val="0"/>
          <w:sz w:val="28"/>
          <w:szCs w:val="28"/>
        </w:rPr>
      </w:pPr>
      <w:r>
        <w:rPr>
          <w:rFonts w:ascii="仿宋" w:eastAsia="仿宋" w:hAnsi="仿宋" w:cs="仿宋" w:hint="eastAsia"/>
          <w:spacing w:val="-20"/>
          <w:kern w:val="0"/>
          <w:sz w:val="28"/>
          <w:szCs w:val="28"/>
        </w:rPr>
        <w:t xml:space="preserve">     截止时间：7月 3</w:t>
      </w:r>
      <w:r w:rsidR="00B61F8B">
        <w:rPr>
          <w:rFonts w:ascii="仿宋" w:eastAsia="仿宋" w:hAnsi="仿宋" w:cs="仿宋" w:hint="eastAsia"/>
          <w:spacing w:val="-20"/>
          <w:kern w:val="0"/>
          <w:sz w:val="28"/>
          <w:szCs w:val="28"/>
        </w:rPr>
        <w:t>1</w:t>
      </w:r>
      <w:r>
        <w:rPr>
          <w:rFonts w:ascii="仿宋" w:eastAsia="仿宋" w:hAnsi="仿宋" w:cs="仿宋" w:hint="eastAsia"/>
          <w:spacing w:val="-20"/>
          <w:kern w:val="0"/>
          <w:sz w:val="28"/>
          <w:szCs w:val="28"/>
        </w:rPr>
        <w:t>日</w:t>
      </w:r>
    </w:p>
    <w:p w:rsidR="00A65C63" w:rsidRDefault="004373D8">
      <w:pPr>
        <w:widowControl/>
        <w:numPr>
          <w:ilvl w:val="0"/>
          <w:numId w:val="3"/>
        </w:num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信息上传及投票时间：8月</w:t>
      </w:r>
      <w:r w:rsidR="00B61F8B">
        <w:rPr>
          <w:rFonts w:ascii="仿宋" w:eastAsia="仿宋" w:hAnsi="仿宋" w:cs="仿宋" w:hint="eastAsia"/>
          <w:kern w:val="0"/>
          <w:sz w:val="28"/>
          <w:szCs w:val="28"/>
        </w:rPr>
        <w:t>1</w:t>
      </w:r>
      <w:r>
        <w:rPr>
          <w:rFonts w:ascii="仿宋" w:eastAsia="仿宋" w:hAnsi="仿宋" w:cs="仿宋" w:hint="eastAsia"/>
          <w:kern w:val="0"/>
          <w:sz w:val="28"/>
          <w:szCs w:val="28"/>
        </w:rPr>
        <w:t>日——</w:t>
      </w:r>
      <w:r w:rsidR="00B61F8B">
        <w:rPr>
          <w:rFonts w:ascii="仿宋" w:eastAsia="仿宋" w:hAnsi="仿宋" w:cs="仿宋" w:hint="eastAsia"/>
          <w:kern w:val="0"/>
          <w:sz w:val="28"/>
          <w:szCs w:val="28"/>
        </w:rPr>
        <w:t>8</w:t>
      </w:r>
      <w:r>
        <w:rPr>
          <w:rFonts w:ascii="仿宋" w:eastAsia="仿宋" w:hAnsi="仿宋" w:cs="仿宋" w:hint="eastAsia"/>
          <w:kern w:val="0"/>
          <w:sz w:val="28"/>
          <w:szCs w:val="28"/>
        </w:rPr>
        <w:t>月</w:t>
      </w:r>
      <w:r w:rsidR="00B61F8B">
        <w:rPr>
          <w:rFonts w:ascii="仿宋" w:eastAsia="仿宋" w:hAnsi="仿宋" w:cs="仿宋" w:hint="eastAsia"/>
          <w:kern w:val="0"/>
          <w:sz w:val="28"/>
          <w:szCs w:val="28"/>
        </w:rPr>
        <w:t>31</w:t>
      </w:r>
      <w:r>
        <w:rPr>
          <w:rFonts w:ascii="仿宋" w:eastAsia="仿宋" w:hAnsi="仿宋" w:cs="仿宋" w:hint="eastAsia"/>
          <w:kern w:val="0"/>
          <w:sz w:val="28"/>
          <w:szCs w:val="28"/>
        </w:rPr>
        <w:t>日</w:t>
      </w:r>
    </w:p>
    <w:p w:rsidR="00A65C63" w:rsidRDefault="004373D8">
      <w:pPr>
        <w:widowControl/>
        <w:numPr>
          <w:ilvl w:val="0"/>
          <w:numId w:val="3"/>
        </w:num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专家考评：9月1日——</w:t>
      </w:r>
      <w:r w:rsidR="00B61F8B">
        <w:rPr>
          <w:rFonts w:ascii="仿宋" w:eastAsia="仿宋" w:hAnsi="仿宋" w:cs="仿宋" w:hint="eastAsia"/>
          <w:kern w:val="0"/>
          <w:sz w:val="28"/>
          <w:szCs w:val="28"/>
        </w:rPr>
        <w:t>9</w:t>
      </w:r>
      <w:r>
        <w:rPr>
          <w:rFonts w:ascii="仿宋" w:eastAsia="仿宋" w:hAnsi="仿宋" w:cs="仿宋" w:hint="eastAsia"/>
          <w:kern w:val="0"/>
          <w:sz w:val="28"/>
          <w:szCs w:val="28"/>
        </w:rPr>
        <w:t>月</w:t>
      </w:r>
      <w:r w:rsidR="00B61F8B">
        <w:rPr>
          <w:rFonts w:ascii="仿宋" w:eastAsia="仿宋" w:hAnsi="仿宋" w:cs="仿宋" w:hint="eastAsia"/>
          <w:kern w:val="0"/>
          <w:sz w:val="28"/>
          <w:szCs w:val="28"/>
        </w:rPr>
        <w:t>15</w:t>
      </w:r>
      <w:r>
        <w:rPr>
          <w:rFonts w:ascii="仿宋" w:eastAsia="仿宋" w:hAnsi="仿宋" w:cs="仿宋" w:hint="eastAsia"/>
          <w:kern w:val="0"/>
          <w:sz w:val="28"/>
          <w:szCs w:val="28"/>
        </w:rPr>
        <w:t>日</w:t>
      </w:r>
    </w:p>
    <w:p w:rsidR="00A65C63" w:rsidRDefault="004373D8">
      <w:pPr>
        <w:widowControl/>
        <w:spacing w:line="360" w:lineRule="exact"/>
        <w:ind w:firstLine="560"/>
        <w:jc w:val="left"/>
        <w:rPr>
          <w:rFonts w:ascii="仿宋" w:eastAsia="仿宋" w:hAnsi="仿宋" w:cs="仿宋"/>
          <w:color w:val="FF0000"/>
          <w:kern w:val="0"/>
          <w:sz w:val="28"/>
          <w:szCs w:val="28"/>
        </w:rPr>
      </w:pPr>
      <w:r>
        <w:rPr>
          <w:rFonts w:ascii="仿宋" w:eastAsia="仿宋" w:hAnsi="仿宋" w:cs="仿宋" w:hint="eastAsia"/>
          <w:kern w:val="0"/>
          <w:sz w:val="28"/>
          <w:szCs w:val="28"/>
        </w:rPr>
        <w:t>4.颁奖与大会时间：10月28日——10月30日</w:t>
      </w:r>
    </w:p>
    <w:p w:rsidR="00A65C63" w:rsidRDefault="00A65C63">
      <w:pPr>
        <w:widowControl/>
        <w:spacing w:line="360" w:lineRule="exact"/>
        <w:jc w:val="left"/>
        <w:rPr>
          <w:rFonts w:ascii="仿宋" w:eastAsia="仿宋" w:hAnsi="仿宋" w:cs="仿宋"/>
          <w:color w:val="FF0000"/>
          <w:kern w:val="0"/>
          <w:sz w:val="28"/>
          <w:szCs w:val="28"/>
        </w:rPr>
      </w:pPr>
    </w:p>
    <w:p w:rsidR="00A65C63" w:rsidRPr="00BE4824" w:rsidRDefault="00BE4824">
      <w:pPr>
        <w:widowControl/>
        <w:spacing w:line="360" w:lineRule="exact"/>
        <w:jc w:val="left"/>
        <w:rPr>
          <w:rFonts w:ascii="仿宋" w:eastAsia="仿宋" w:hAnsi="仿宋" w:cs="仿宋"/>
          <w:kern w:val="0"/>
          <w:sz w:val="28"/>
          <w:szCs w:val="28"/>
        </w:rPr>
      </w:pPr>
      <w:r w:rsidRPr="00BE4824">
        <w:rPr>
          <w:rFonts w:ascii="仿宋" w:eastAsia="仿宋" w:hAnsi="仿宋" w:cs="仿宋" w:hint="eastAsia"/>
          <w:kern w:val="0"/>
          <w:sz w:val="28"/>
          <w:szCs w:val="28"/>
        </w:rPr>
        <w:t>附件：全国首届优秀家庭教育指导师报名表</w:t>
      </w: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BE4824" w:rsidRDefault="00BE4824" w:rsidP="00BE4824">
      <w:pPr>
        <w:widowControl/>
        <w:spacing w:line="360" w:lineRule="exact"/>
        <w:jc w:val="right"/>
        <w:rPr>
          <w:rFonts w:ascii="仿宋" w:eastAsia="仿宋" w:hAnsi="仿宋" w:cs="仿宋"/>
          <w:kern w:val="0"/>
          <w:sz w:val="28"/>
          <w:szCs w:val="28"/>
        </w:rPr>
      </w:pPr>
    </w:p>
    <w:p w:rsidR="00BE4824" w:rsidRDefault="00BE4824" w:rsidP="00BE4824">
      <w:pPr>
        <w:widowControl/>
        <w:spacing w:line="360" w:lineRule="exact"/>
        <w:ind w:firstLineChars="800" w:firstLine="2240"/>
        <w:jc w:val="right"/>
        <w:rPr>
          <w:rFonts w:ascii="仿宋" w:eastAsia="仿宋" w:hAnsi="仿宋" w:cs="仿宋"/>
          <w:kern w:val="0"/>
          <w:sz w:val="28"/>
          <w:szCs w:val="28"/>
        </w:rPr>
      </w:pPr>
      <w:r>
        <w:rPr>
          <w:rFonts w:ascii="仿宋" w:eastAsia="仿宋" w:hAnsi="仿宋" w:cs="仿宋" w:hint="eastAsia"/>
          <w:kern w:val="0"/>
          <w:sz w:val="28"/>
          <w:szCs w:val="28"/>
        </w:rPr>
        <w:t>教育部社区教育研究培训中心i-家庭教育实验室</w:t>
      </w:r>
    </w:p>
    <w:p w:rsidR="00BE4824" w:rsidRDefault="00BE4824" w:rsidP="00BE4824">
      <w:pPr>
        <w:widowControl/>
        <w:spacing w:line="360" w:lineRule="exact"/>
        <w:jc w:val="right"/>
        <w:rPr>
          <w:rFonts w:ascii="仿宋" w:eastAsia="仿宋" w:hAnsi="仿宋" w:cs="仿宋"/>
          <w:kern w:val="0"/>
          <w:sz w:val="28"/>
          <w:szCs w:val="28"/>
        </w:rPr>
      </w:pPr>
      <w:r>
        <w:rPr>
          <w:rFonts w:ascii="仿宋" w:eastAsia="仿宋" w:hAnsi="仿宋" w:cs="仿宋" w:hint="eastAsia"/>
          <w:kern w:val="0"/>
          <w:sz w:val="28"/>
          <w:szCs w:val="28"/>
        </w:rPr>
        <w:t xml:space="preserve">                           二〇一六年五月二十日</w:t>
      </w: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A65C63" w:rsidRDefault="00A65C63">
      <w:pPr>
        <w:widowControl/>
        <w:spacing w:line="360" w:lineRule="exact"/>
        <w:jc w:val="left"/>
        <w:rPr>
          <w:rFonts w:ascii="仿宋" w:eastAsia="仿宋" w:hAnsi="仿宋" w:cs="仿宋"/>
          <w:color w:val="FF0000"/>
          <w:kern w:val="0"/>
          <w:sz w:val="28"/>
          <w:szCs w:val="28"/>
        </w:rPr>
      </w:pPr>
    </w:p>
    <w:p w:rsidR="00BE4824" w:rsidRDefault="00BE4824">
      <w:pPr>
        <w:widowControl/>
        <w:spacing w:line="360" w:lineRule="exact"/>
        <w:jc w:val="left"/>
        <w:rPr>
          <w:rFonts w:ascii="仿宋" w:eastAsia="仿宋" w:hAnsi="仿宋" w:cs="仿宋"/>
          <w:color w:val="FF0000"/>
          <w:kern w:val="0"/>
          <w:sz w:val="28"/>
          <w:szCs w:val="28"/>
        </w:rPr>
      </w:pPr>
    </w:p>
    <w:p w:rsidR="00A65C63" w:rsidRDefault="003D7AC1">
      <w:pPr>
        <w:widowControl/>
        <w:spacing w:line="500" w:lineRule="exact"/>
        <w:ind w:right="640"/>
        <w:rPr>
          <w:b/>
          <w:sz w:val="32"/>
          <w:szCs w:val="32"/>
        </w:rPr>
      </w:pPr>
      <w:bookmarkStart w:id="0" w:name="_GoBack"/>
      <w:bookmarkEnd w:id="0"/>
      <w:r>
        <w:rPr>
          <w:rFonts w:ascii="仿宋" w:eastAsia="仿宋" w:hAnsi="仿宋" w:cs="仿宋" w:hint="eastAsia"/>
          <w:kern w:val="0"/>
          <w:sz w:val="28"/>
          <w:szCs w:val="28"/>
        </w:rPr>
        <w:t>附件：</w:t>
      </w:r>
    </w:p>
    <w:tbl>
      <w:tblPr>
        <w:tblpPr w:leftFromText="180" w:rightFromText="180" w:vertAnchor="page" w:horzAnchor="page" w:tblpX="1912" w:tblpY="2475"/>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826"/>
        <w:gridCol w:w="181"/>
        <w:gridCol w:w="934"/>
        <w:gridCol w:w="62"/>
        <w:gridCol w:w="842"/>
        <w:gridCol w:w="482"/>
        <w:gridCol w:w="172"/>
        <w:gridCol w:w="313"/>
        <w:gridCol w:w="590"/>
        <w:gridCol w:w="477"/>
        <w:gridCol w:w="41"/>
        <w:gridCol w:w="1124"/>
        <w:gridCol w:w="252"/>
        <w:gridCol w:w="12"/>
        <w:gridCol w:w="589"/>
        <w:gridCol w:w="983"/>
      </w:tblGrid>
      <w:tr w:rsidR="00A65C63">
        <w:trPr>
          <w:trHeight w:val="516"/>
        </w:trPr>
        <w:tc>
          <w:tcPr>
            <w:tcW w:w="1266" w:type="dxa"/>
            <w:gridSpan w:val="2"/>
            <w:vAlign w:val="center"/>
          </w:tcPr>
          <w:p w:rsidR="00A65C63" w:rsidRDefault="004373D8">
            <w:pPr>
              <w:jc w:val="center"/>
              <w:rPr>
                <w:szCs w:val="21"/>
              </w:rPr>
            </w:pPr>
            <w:r>
              <w:rPr>
                <w:rFonts w:hint="eastAsia"/>
                <w:szCs w:val="21"/>
              </w:rPr>
              <w:t>姓</w:t>
            </w:r>
            <w:r>
              <w:rPr>
                <w:rFonts w:hint="eastAsia"/>
                <w:szCs w:val="21"/>
              </w:rPr>
              <w:t xml:space="preserve">  </w:t>
            </w:r>
            <w:r>
              <w:rPr>
                <w:rFonts w:hint="eastAsia"/>
                <w:szCs w:val="21"/>
              </w:rPr>
              <w:t>名</w:t>
            </w:r>
          </w:p>
        </w:tc>
        <w:tc>
          <w:tcPr>
            <w:tcW w:w="1115" w:type="dxa"/>
            <w:gridSpan w:val="2"/>
            <w:vAlign w:val="center"/>
          </w:tcPr>
          <w:p w:rsidR="00A65C63" w:rsidRDefault="00A65C63">
            <w:pPr>
              <w:jc w:val="center"/>
              <w:rPr>
                <w:szCs w:val="21"/>
              </w:rPr>
            </w:pPr>
          </w:p>
        </w:tc>
        <w:tc>
          <w:tcPr>
            <w:tcW w:w="904" w:type="dxa"/>
            <w:gridSpan w:val="2"/>
            <w:vAlign w:val="center"/>
          </w:tcPr>
          <w:p w:rsidR="00A65C63" w:rsidRDefault="004373D8">
            <w:pPr>
              <w:jc w:val="center"/>
              <w:rPr>
                <w:szCs w:val="21"/>
              </w:rPr>
            </w:pPr>
            <w:r>
              <w:rPr>
                <w:rFonts w:hint="eastAsia"/>
                <w:szCs w:val="21"/>
              </w:rPr>
              <w:t>性</w:t>
            </w:r>
            <w:r>
              <w:rPr>
                <w:rFonts w:hint="eastAsia"/>
                <w:szCs w:val="21"/>
              </w:rPr>
              <w:t xml:space="preserve"> </w:t>
            </w:r>
            <w:r>
              <w:rPr>
                <w:rFonts w:hint="eastAsia"/>
                <w:szCs w:val="21"/>
              </w:rPr>
              <w:t>别</w:t>
            </w:r>
          </w:p>
        </w:tc>
        <w:tc>
          <w:tcPr>
            <w:tcW w:w="967" w:type="dxa"/>
            <w:gridSpan w:val="3"/>
            <w:vAlign w:val="center"/>
          </w:tcPr>
          <w:p w:rsidR="00A65C63" w:rsidRDefault="00A65C63">
            <w:pPr>
              <w:jc w:val="center"/>
              <w:rPr>
                <w:szCs w:val="21"/>
              </w:rPr>
            </w:pPr>
          </w:p>
        </w:tc>
        <w:tc>
          <w:tcPr>
            <w:tcW w:w="1067" w:type="dxa"/>
            <w:gridSpan w:val="2"/>
            <w:vAlign w:val="center"/>
          </w:tcPr>
          <w:p w:rsidR="00A65C63" w:rsidRDefault="004373D8">
            <w:pPr>
              <w:jc w:val="center"/>
              <w:rPr>
                <w:szCs w:val="21"/>
              </w:rPr>
            </w:pPr>
            <w:r>
              <w:rPr>
                <w:rFonts w:hint="eastAsia"/>
                <w:szCs w:val="21"/>
              </w:rPr>
              <w:t>出生年月</w:t>
            </w:r>
          </w:p>
        </w:tc>
        <w:tc>
          <w:tcPr>
            <w:tcW w:w="1429" w:type="dxa"/>
            <w:gridSpan w:val="4"/>
            <w:vAlign w:val="center"/>
          </w:tcPr>
          <w:p w:rsidR="00A65C63" w:rsidRDefault="00A65C63">
            <w:pPr>
              <w:jc w:val="center"/>
              <w:rPr>
                <w:szCs w:val="21"/>
              </w:rPr>
            </w:pPr>
          </w:p>
        </w:tc>
        <w:tc>
          <w:tcPr>
            <w:tcW w:w="1572" w:type="dxa"/>
            <w:gridSpan w:val="2"/>
            <w:vMerge w:val="restart"/>
            <w:vAlign w:val="center"/>
          </w:tcPr>
          <w:p w:rsidR="00A65C63" w:rsidRDefault="004373D8">
            <w:pPr>
              <w:jc w:val="center"/>
              <w:rPr>
                <w:szCs w:val="21"/>
              </w:rPr>
            </w:pPr>
            <w:r>
              <w:rPr>
                <w:rFonts w:hint="eastAsia"/>
                <w:szCs w:val="21"/>
              </w:rPr>
              <w:t>照</w:t>
            </w:r>
          </w:p>
          <w:p w:rsidR="00A65C63" w:rsidRDefault="004373D8">
            <w:pPr>
              <w:jc w:val="center"/>
              <w:rPr>
                <w:szCs w:val="21"/>
              </w:rPr>
            </w:pPr>
            <w:r>
              <w:rPr>
                <w:rFonts w:hint="eastAsia"/>
                <w:szCs w:val="21"/>
              </w:rPr>
              <w:t>片</w:t>
            </w:r>
          </w:p>
        </w:tc>
      </w:tr>
      <w:tr w:rsidR="00A65C63">
        <w:trPr>
          <w:trHeight w:val="511"/>
        </w:trPr>
        <w:tc>
          <w:tcPr>
            <w:tcW w:w="1266" w:type="dxa"/>
            <w:gridSpan w:val="2"/>
            <w:vAlign w:val="center"/>
          </w:tcPr>
          <w:p w:rsidR="00A65C63" w:rsidRDefault="004373D8">
            <w:pPr>
              <w:jc w:val="center"/>
              <w:rPr>
                <w:szCs w:val="21"/>
              </w:rPr>
            </w:pPr>
            <w:r>
              <w:rPr>
                <w:rFonts w:hint="eastAsia"/>
                <w:szCs w:val="21"/>
              </w:rPr>
              <w:t>身体状况</w:t>
            </w:r>
          </w:p>
        </w:tc>
        <w:tc>
          <w:tcPr>
            <w:tcW w:w="1115" w:type="dxa"/>
            <w:gridSpan w:val="2"/>
            <w:vAlign w:val="center"/>
          </w:tcPr>
          <w:p w:rsidR="00A65C63" w:rsidRDefault="00A65C63">
            <w:pPr>
              <w:jc w:val="center"/>
              <w:rPr>
                <w:szCs w:val="21"/>
              </w:rPr>
            </w:pPr>
          </w:p>
        </w:tc>
        <w:tc>
          <w:tcPr>
            <w:tcW w:w="904" w:type="dxa"/>
            <w:gridSpan w:val="2"/>
            <w:vAlign w:val="center"/>
          </w:tcPr>
          <w:p w:rsidR="00A65C63" w:rsidRDefault="004373D8">
            <w:pPr>
              <w:jc w:val="center"/>
              <w:rPr>
                <w:rFonts w:eastAsia="宋体"/>
                <w:szCs w:val="21"/>
              </w:rPr>
            </w:pPr>
            <w:r>
              <w:rPr>
                <w:rFonts w:hint="eastAsia"/>
                <w:szCs w:val="21"/>
              </w:rPr>
              <w:t>住</w:t>
            </w:r>
            <w:r>
              <w:rPr>
                <w:rFonts w:hint="eastAsia"/>
                <w:szCs w:val="21"/>
              </w:rPr>
              <w:t xml:space="preserve"> </w:t>
            </w:r>
            <w:r>
              <w:rPr>
                <w:rFonts w:hint="eastAsia"/>
                <w:szCs w:val="21"/>
              </w:rPr>
              <w:t>址</w:t>
            </w:r>
          </w:p>
        </w:tc>
        <w:tc>
          <w:tcPr>
            <w:tcW w:w="3463" w:type="dxa"/>
            <w:gridSpan w:val="9"/>
            <w:vAlign w:val="center"/>
          </w:tcPr>
          <w:p w:rsidR="00A65C63" w:rsidRDefault="00A65C63">
            <w:pPr>
              <w:jc w:val="center"/>
              <w:rPr>
                <w:szCs w:val="21"/>
              </w:rPr>
            </w:pPr>
          </w:p>
        </w:tc>
        <w:tc>
          <w:tcPr>
            <w:tcW w:w="1572" w:type="dxa"/>
            <w:gridSpan w:val="2"/>
            <w:vMerge/>
            <w:vAlign w:val="center"/>
          </w:tcPr>
          <w:p w:rsidR="00A65C63" w:rsidRDefault="00A65C63">
            <w:pPr>
              <w:jc w:val="center"/>
              <w:rPr>
                <w:szCs w:val="21"/>
              </w:rPr>
            </w:pPr>
          </w:p>
        </w:tc>
      </w:tr>
      <w:tr w:rsidR="00A65C63">
        <w:trPr>
          <w:trHeight w:val="604"/>
        </w:trPr>
        <w:tc>
          <w:tcPr>
            <w:tcW w:w="1266" w:type="dxa"/>
            <w:gridSpan w:val="2"/>
            <w:vAlign w:val="center"/>
          </w:tcPr>
          <w:p w:rsidR="00A65C63" w:rsidRDefault="004373D8">
            <w:pPr>
              <w:jc w:val="center"/>
              <w:rPr>
                <w:szCs w:val="21"/>
              </w:rPr>
            </w:pPr>
            <w:r>
              <w:rPr>
                <w:rFonts w:hint="eastAsia"/>
                <w:szCs w:val="21"/>
              </w:rPr>
              <w:t>身份证号</w:t>
            </w:r>
          </w:p>
        </w:tc>
        <w:tc>
          <w:tcPr>
            <w:tcW w:w="2019" w:type="dxa"/>
            <w:gridSpan w:val="4"/>
            <w:vAlign w:val="center"/>
          </w:tcPr>
          <w:p w:rsidR="00A65C63" w:rsidRDefault="00A65C63">
            <w:pPr>
              <w:jc w:val="center"/>
              <w:rPr>
                <w:szCs w:val="21"/>
              </w:rPr>
            </w:pPr>
          </w:p>
        </w:tc>
        <w:tc>
          <w:tcPr>
            <w:tcW w:w="2034" w:type="dxa"/>
            <w:gridSpan w:val="5"/>
            <w:vAlign w:val="center"/>
          </w:tcPr>
          <w:p w:rsidR="00A65C63" w:rsidRDefault="004373D8">
            <w:pPr>
              <w:jc w:val="center"/>
              <w:rPr>
                <w:szCs w:val="21"/>
              </w:rPr>
            </w:pPr>
            <w:r>
              <w:rPr>
                <w:rFonts w:hint="eastAsia"/>
                <w:szCs w:val="21"/>
              </w:rPr>
              <w:t>全国家庭教育联盟</w:t>
            </w:r>
          </w:p>
          <w:p w:rsidR="00A65C63" w:rsidRDefault="004373D8">
            <w:pPr>
              <w:jc w:val="center"/>
              <w:rPr>
                <w:szCs w:val="21"/>
              </w:rPr>
            </w:pPr>
            <w:r>
              <w:rPr>
                <w:rFonts w:hint="eastAsia"/>
                <w:szCs w:val="21"/>
              </w:rPr>
              <w:t>志愿者识别号</w:t>
            </w:r>
          </w:p>
        </w:tc>
        <w:tc>
          <w:tcPr>
            <w:tcW w:w="1429" w:type="dxa"/>
            <w:gridSpan w:val="4"/>
            <w:vAlign w:val="center"/>
          </w:tcPr>
          <w:p w:rsidR="00A65C63" w:rsidRDefault="00A65C63">
            <w:pPr>
              <w:jc w:val="center"/>
              <w:rPr>
                <w:szCs w:val="21"/>
              </w:rPr>
            </w:pPr>
          </w:p>
        </w:tc>
        <w:tc>
          <w:tcPr>
            <w:tcW w:w="1572" w:type="dxa"/>
            <w:gridSpan w:val="2"/>
            <w:vMerge/>
            <w:vAlign w:val="center"/>
          </w:tcPr>
          <w:p w:rsidR="00A65C63" w:rsidRDefault="00A65C63">
            <w:pPr>
              <w:jc w:val="center"/>
              <w:rPr>
                <w:szCs w:val="21"/>
              </w:rPr>
            </w:pPr>
          </w:p>
        </w:tc>
      </w:tr>
      <w:tr w:rsidR="00A65C63">
        <w:trPr>
          <w:trHeight w:val="604"/>
        </w:trPr>
        <w:tc>
          <w:tcPr>
            <w:tcW w:w="1266" w:type="dxa"/>
            <w:gridSpan w:val="2"/>
            <w:vAlign w:val="center"/>
          </w:tcPr>
          <w:p w:rsidR="00A65C63" w:rsidRDefault="004373D8">
            <w:pPr>
              <w:jc w:val="center"/>
              <w:rPr>
                <w:szCs w:val="21"/>
              </w:rPr>
            </w:pPr>
            <w:r>
              <w:rPr>
                <w:rFonts w:hint="eastAsia"/>
                <w:szCs w:val="21"/>
              </w:rPr>
              <w:t>户口所在地</w:t>
            </w:r>
          </w:p>
        </w:tc>
        <w:tc>
          <w:tcPr>
            <w:tcW w:w="7054" w:type="dxa"/>
            <w:gridSpan w:val="15"/>
            <w:vAlign w:val="center"/>
          </w:tcPr>
          <w:p w:rsidR="00A65C63" w:rsidRDefault="004373D8">
            <w:pPr>
              <w:rPr>
                <w:szCs w:val="21"/>
              </w:rPr>
            </w:pPr>
            <w:r>
              <w:rPr>
                <w:rFonts w:hint="eastAsia"/>
                <w:szCs w:val="21"/>
              </w:rPr>
              <w:t xml:space="preserve">  </w:t>
            </w:r>
          </w:p>
        </w:tc>
      </w:tr>
      <w:tr w:rsidR="00A65C63">
        <w:trPr>
          <w:trHeight w:val="604"/>
        </w:trPr>
        <w:tc>
          <w:tcPr>
            <w:tcW w:w="1266" w:type="dxa"/>
            <w:gridSpan w:val="2"/>
            <w:vAlign w:val="center"/>
          </w:tcPr>
          <w:p w:rsidR="00A65C63" w:rsidRDefault="004373D8">
            <w:pPr>
              <w:jc w:val="center"/>
              <w:rPr>
                <w:rFonts w:eastAsia="宋体"/>
                <w:szCs w:val="21"/>
              </w:rPr>
            </w:pPr>
            <w:r>
              <w:rPr>
                <w:rFonts w:hint="eastAsia"/>
                <w:szCs w:val="21"/>
              </w:rPr>
              <w:t>联系电话</w:t>
            </w:r>
          </w:p>
        </w:tc>
        <w:tc>
          <w:tcPr>
            <w:tcW w:w="2501" w:type="dxa"/>
            <w:gridSpan w:val="5"/>
            <w:vAlign w:val="center"/>
          </w:tcPr>
          <w:p w:rsidR="00A65C63" w:rsidRDefault="00A65C63">
            <w:pPr>
              <w:ind w:firstLineChars="400" w:firstLine="840"/>
              <w:rPr>
                <w:szCs w:val="21"/>
              </w:rPr>
            </w:pPr>
          </w:p>
        </w:tc>
        <w:tc>
          <w:tcPr>
            <w:tcW w:w="1552" w:type="dxa"/>
            <w:gridSpan w:val="4"/>
            <w:vAlign w:val="center"/>
          </w:tcPr>
          <w:p w:rsidR="00A65C63" w:rsidRDefault="004373D8">
            <w:pPr>
              <w:rPr>
                <w:rFonts w:eastAsia="宋体"/>
                <w:szCs w:val="21"/>
              </w:rPr>
            </w:pPr>
            <w:r>
              <w:rPr>
                <w:rFonts w:hint="eastAsia"/>
                <w:szCs w:val="21"/>
              </w:rPr>
              <w:t>微信号</w:t>
            </w:r>
          </w:p>
        </w:tc>
        <w:tc>
          <w:tcPr>
            <w:tcW w:w="3001" w:type="dxa"/>
            <w:gridSpan w:val="6"/>
            <w:vAlign w:val="center"/>
          </w:tcPr>
          <w:p w:rsidR="00A65C63" w:rsidRDefault="00A65C63">
            <w:pPr>
              <w:ind w:firstLineChars="400" w:firstLine="840"/>
              <w:rPr>
                <w:szCs w:val="21"/>
              </w:rPr>
            </w:pPr>
          </w:p>
        </w:tc>
      </w:tr>
      <w:tr w:rsidR="00A65C63">
        <w:trPr>
          <w:trHeight w:val="507"/>
        </w:trPr>
        <w:tc>
          <w:tcPr>
            <w:tcW w:w="1266" w:type="dxa"/>
            <w:gridSpan w:val="2"/>
            <w:vAlign w:val="center"/>
          </w:tcPr>
          <w:p w:rsidR="00A65C63" w:rsidRDefault="004373D8">
            <w:pPr>
              <w:jc w:val="center"/>
              <w:rPr>
                <w:szCs w:val="21"/>
              </w:rPr>
            </w:pPr>
            <w:r>
              <w:rPr>
                <w:rFonts w:hint="eastAsia"/>
                <w:szCs w:val="21"/>
              </w:rPr>
              <w:t>毕业学校</w:t>
            </w:r>
          </w:p>
        </w:tc>
        <w:tc>
          <w:tcPr>
            <w:tcW w:w="2501" w:type="dxa"/>
            <w:gridSpan w:val="5"/>
            <w:vAlign w:val="center"/>
          </w:tcPr>
          <w:p w:rsidR="00A65C63" w:rsidRDefault="00A65C63">
            <w:pPr>
              <w:jc w:val="center"/>
              <w:rPr>
                <w:szCs w:val="21"/>
              </w:rPr>
            </w:pPr>
          </w:p>
        </w:tc>
        <w:tc>
          <w:tcPr>
            <w:tcW w:w="1075" w:type="dxa"/>
            <w:gridSpan w:val="3"/>
            <w:vAlign w:val="center"/>
          </w:tcPr>
          <w:p w:rsidR="00A65C63" w:rsidRDefault="004373D8">
            <w:pPr>
              <w:jc w:val="center"/>
              <w:rPr>
                <w:szCs w:val="21"/>
              </w:rPr>
            </w:pPr>
            <w:r>
              <w:rPr>
                <w:rFonts w:hint="eastAsia"/>
                <w:szCs w:val="21"/>
              </w:rPr>
              <w:t>毕业时间</w:t>
            </w:r>
          </w:p>
        </w:tc>
        <w:tc>
          <w:tcPr>
            <w:tcW w:w="1894" w:type="dxa"/>
            <w:gridSpan w:val="4"/>
            <w:vAlign w:val="center"/>
          </w:tcPr>
          <w:p w:rsidR="00A65C63" w:rsidRDefault="00A65C63">
            <w:pPr>
              <w:jc w:val="center"/>
              <w:rPr>
                <w:szCs w:val="21"/>
              </w:rPr>
            </w:pPr>
          </w:p>
        </w:tc>
        <w:tc>
          <w:tcPr>
            <w:tcW w:w="601" w:type="dxa"/>
            <w:gridSpan w:val="2"/>
            <w:vAlign w:val="center"/>
          </w:tcPr>
          <w:p w:rsidR="00A65C63" w:rsidRDefault="004373D8">
            <w:pPr>
              <w:jc w:val="center"/>
              <w:rPr>
                <w:szCs w:val="21"/>
              </w:rPr>
            </w:pPr>
            <w:r>
              <w:rPr>
                <w:rFonts w:hint="eastAsia"/>
                <w:szCs w:val="21"/>
              </w:rPr>
              <w:t>学历</w:t>
            </w:r>
          </w:p>
        </w:tc>
        <w:tc>
          <w:tcPr>
            <w:tcW w:w="983" w:type="dxa"/>
            <w:vAlign w:val="center"/>
          </w:tcPr>
          <w:p w:rsidR="00A65C63" w:rsidRDefault="00A65C63">
            <w:pPr>
              <w:jc w:val="center"/>
              <w:rPr>
                <w:szCs w:val="21"/>
              </w:rPr>
            </w:pPr>
          </w:p>
        </w:tc>
      </w:tr>
      <w:tr w:rsidR="00A65C63">
        <w:trPr>
          <w:cantSplit/>
          <w:trHeight w:val="1989"/>
        </w:trPr>
        <w:tc>
          <w:tcPr>
            <w:tcW w:w="440" w:type="dxa"/>
            <w:vAlign w:val="center"/>
          </w:tcPr>
          <w:p w:rsidR="00A65C63" w:rsidRDefault="004373D8">
            <w:pPr>
              <w:jc w:val="center"/>
              <w:rPr>
                <w:szCs w:val="21"/>
              </w:rPr>
            </w:pPr>
            <w:r>
              <w:rPr>
                <w:rFonts w:hint="eastAsia"/>
                <w:szCs w:val="21"/>
              </w:rPr>
              <w:t>个人介绍</w:t>
            </w:r>
          </w:p>
        </w:tc>
        <w:tc>
          <w:tcPr>
            <w:tcW w:w="7880" w:type="dxa"/>
            <w:gridSpan w:val="16"/>
            <w:vAlign w:val="center"/>
          </w:tcPr>
          <w:p w:rsidR="00A65C63" w:rsidRDefault="00A65C63">
            <w:pPr>
              <w:jc w:val="center"/>
              <w:rPr>
                <w:szCs w:val="21"/>
              </w:rPr>
            </w:pPr>
          </w:p>
        </w:tc>
      </w:tr>
      <w:tr w:rsidR="00A65C63">
        <w:trPr>
          <w:cantSplit/>
          <w:trHeight w:val="2244"/>
        </w:trPr>
        <w:tc>
          <w:tcPr>
            <w:tcW w:w="440" w:type="dxa"/>
            <w:vAlign w:val="center"/>
          </w:tcPr>
          <w:p w:rsidR="00A65C63" w:rsidRDefault="004373D8">
            <w:pPr>
              <w:jc w:val="center"/>
              <w:rPr>
                <w:szCs w:val="21"/>
              </w:rPr>
            </w:pPr>
            <w:r>
              <w:rPr>
                <w:rFonts w:hint="eastAsia"/>
                <w:szCs w:val="21"/>
              </w:rPr>
              <w:t>家庭教育实训经历</w:t>
            </w:r>
          </w:p>
        </w:tc>
        <w:tc>
          <w:tcPr>
            <w:tcW w:w="7880" w:type="dxa"/>
            <w:gridSpan w:val="16"/>
            <w:vAlign w:val="center"/>
          </w:tcPr>
          <w:p w:rsidR="00A65C63" w:rsidRDefault="00A65C63">
            <w:pPr>
              <w:jc w:val="center"/>
              <w:rPr>
                <w:szCs w:val="21"/>
              </w:rPr>
            </w:pPr>
          </w:p>
        </w:tc>
      </w:tr>
      <w:tr w:rsidR="00A65C63">
        <w:trPr>
          <w:trHeight w:val="1080"/>
        </w:trPr>
        <w:tc>
          <w:tcPr>
            <w:tcW w:w="1447" w:type="dxa"/>
            <w:gridSpan w:val="3"/>
            <w:vAlign w:val="center"/>
          </w:tcPr>
          <w:p w:rsidR="00A65C63" w:rsidRDefault="004373D8">
            <w:pPr>
              <w:jc w:val="center"/>
              <w:rPr>
                <w:rFonts w:eastAsia="宋体"/>
                <w:szCs w:val="21"/>
              </w:rPr>
            </w:pPr>
            <w:r>
              <w:rPr>
                <w:rFonts w:hint="eastAsia"/>
                <w:szCs w:val="21"/>
              </w:rPr>
              <w:t>推荐人</w:t>
            </w:r>
          </w:p>
        </w:tc>
        <w:tc>
          <w:tcPr>
            <w:tcW w:w="996" w:type="dxa"/>
            <w:gridSpan w:val="2"/>
            <w:vAlign w:val="center"/>
          </w:tcPr>
          <w:p w:rsidR="00A65C63" w:rsidRDefault="00A65C63">
            <w:pPr>
              <w:jc w:val="center"/>
              <w:rPr>
                <w:szCs w:val="21"/>
              </w:rPr>
            </w:pPr>
          </w:p>
        </w:tc>
        <w:tc>
          <w:tcPr>
            <w:tcW w:w="1496" w:type="dxa"/>
            <w:gridSpan w:val="3"/>
            <w:vAlign w:val="center"/>
          </w:tcPr>
          <w:p w:rsidR="00A65C63" w:rsidRDefault="004373D8">
            <w:pPr>
              <w:jc w:val="center"/>
              <w:rPr>
                <w:rFonts w:eastAsia="宋体"/>
                <w:szCs w:val="21"/>
              </w:rPr>
            </w:pPr>
            <w:r>
              <w:rPr>
                <w:rFonts w:hint="eastAsia"/>
                <w:szCs w:val="21"/>
              </w:rPr>
              <w:t>地方负责人</w:t>
            </w:r>
          </w:p>
        </w:tc>
        <w:tc>
          <w:tcPr>
            <w:tcW w:w="1421" w:type="dxa"/>
            <w:gridSpan w:val="4"/>
            <w:vAlign w:val="center"/>
          </w:tcPr>
          <w:p w:rsidR="00A65C63" w:rsidRDefault="00A65C63">
            <w:pPr>
              <w:jc w:val="center"/>
              <w:rPr>
                <w:szCs w:val="21"/>
              </w:rPr>
            </w:pPr>
          </w:p>
        </w:tc>
        <w:tc>
          <w:tcPr>
            <w:tcW w:w="1124" w:type="dxa"/>
            <w:vAlign w:val="center"/>
          </w:tcPr>
          <w:p w:rsidR="00A65C63" w:rsidRDefault="004373D8">
            <w:pPr>
              <w:jc w:val="center"/>
              <w:rPr>
                <w:rFonts w:eastAsia="宋体"/>
                <w:szCs w:val="21"/>
              </w:rPr>
            </w:pPr>
            <w:r>
              <w:rPr>
                <w:rFonts w:hint="eastAsia"/>
                <w:szCs w:val="21"/>
              </w:rPr>
              <w:t>大赛组委会</w:t>
            </w:r>
          </w:p>
        </w:tc>
        <w:tc>
          <w:tcPr>
            <w:tcW w:w="1836" w:type="dxa"/>
            <w:gridSpan w:val="4"/>
            <w:vAlign w:val="center"/>
          </w:tcPr>
          <w:p w:rsidR="00A65C63" w:rsidRDefault="00A65C63">
            <w:pPr>
              <w:jc w:val="center"/>
              <w:rPr>
                <w:szCs w:val="21"/>
              </w:rPr>
            </w:pPr>
          </w:p>
        </w:tc>
      </w:tr>
      <w:tr w:rsidR="00A65C63">
        <w:trPr>
          <w:trHeight w:val="553"/>
        </w:trPr>
        <w:tc>
          <w:tcPr>
            <w:tcW w:w="1447" w:type="dxa"/>
            <w:gridSpan w:val="3"/>
            <w:vAlign w:val="center"/>
          </w:tcPr>
          <w:p w:rsidR="00A65C63" w:rsidRDefault="004373D8">
            <w:pPr>
              <w:jc w:val="center"/>
              <w:rPr>
                <w:rFonts w:eastAsia="宋体"/>
                <w:szCs w:val="21"/>
              </w:rPr>
            </w:pPr>
            <w:r>
              <w:rPr>
                <w:rFonts w:hint="eastAsia"/>
                <w:szCs w:val="21"/>
              </w:rPr>
              <w:t>联系电话</w:t>
            </w:r>
          </w:p>
        </w:tc>
        <w:tc>
          <w:tcPr>
            <w:tcW w:w="3913" w:type="dxa"/>
            <w:gridSpan w:val="9"/>
            <w:vAlign w:val="center"/>
          </w:tcPr>
          <w:p w:rsidR="00A65C63" w:rsidRDefault="00A65C63">
            <w:pPr>
              <w:jc w:val="center"/>
              <w:rPr>
                <w:szCs w:val="21"/>
              </w:rPr>
            </w:pPr>
          </w:p>
        </w:tc>
        <w:tc>
          <w:tcPr>
            <w:tcW w:w="1124" w:type="dxa"/>
            <w:vAlign w:val="center"/>
          </w:tcPr>
          <w:p w:rsidR="00A65C63" w:rsidRDefault="004373D8">
            <w:pPr>
              <w:jc w:val="center"/>
              <w:rPr>
                <w:szCs w:val="21"/>
              </w:rPr>
            </w:pPr>
            <w:r>
              <w:rPr>
                <w:rFonts w:hint="eastAsia"/>
                <w:szCs w:val="21"/>
              </w:rPr>
              <w:t>微信号</w:t>
            </w:r>
          </w:p>
        </w:tc>
        <w:tc>
          <w:tcPr>
            <w:tcW w:w="1836" w:type="dxa"/>
            <w:gridSpan w:val="4"/>
            <w:vAlign w:val="center"/>
          </w:tcPr>
          <w:p w:rsidR="00A65C63" w:rsidRDefault="00A65C63">
            <w:pPr>
              <w:jc w:val="center"/>
              <w:rPr>
                <w:szCs w:val="21"/>
              </w:rPr>
            </w:pPr>
          </w:p>
        </w:tc>
      </w:tr>
      <w:tr w:rsidR="00A65C63">
        <w:trPr>
          <w:trHeight w:val="911"/>
        </w:trPr>
        <w:tc>
          <w:tcPr>
            <w:tcW w:w="1447" w:type="dxa"/>
            <w:gridSpan w:val="3"/>
            <w:vAlign w:val="center"/>
          </w:tcPr>
          <w:p w:rsidR="00A65C63" w:rsidRDefault="004373D8">
            <w:pPr>
              <w:jc w:val="center"/>
              <w:rPr>
                <w:rFonts w:eastAsia="宋体"/>
                <w:szCs w:val="21"/>
              </w:rPr>
            </w:pPr>
            <w:r>
              <w:rPr>
                <w:rFonts w:hint="eastAsia"/>
                <w:szCs w:val="21"/>
              </w:rPr>
              <w:t>本人承诺</w:t>
            </w:r>
          </w:p>
        </w:tc>
        <w:tc>
          <w:tcPr>
            <w:tcW w:w="6873" w:type="dxa"/>
            <w:gridSpan w:val="14"/>
            <w:vAlign w:val="center"/>
          </w:tcPr>
          <w:p w:rsidR="00A65C63" w:rsidRDefault="004373D8">
            <w:pPr>
              <w:jc w:val="left"/>
              <w:rPr>
                <w:szCs w:val="21"/>
              </w:rPr>
            </w:pPr>
            <w:r>
              <w:rPr>
                <w:rFonts w:hint="eastAsia"/>
                <w:szCs w:val="21"/>
              </w:rPr>
              <w:t>本人认同并同意接受主承办方的赛事规则，表单内所有内容属实，如与事实不符，或达不到录用条件，同意主承办方无条件取消参选资格，一切责任本人自行承担。</w:t>
            </w:r>
          </w:p>
        </w:tc>
      </w:tr>
    </w:tbl>
    <w:p w:rsidR="003D7AC1" w:rsidRPr="00BE4824" w:rsidRDefault="003D7AC1" w:rsidP="003D7AC1">
      <w:pPr>
        <w:widowControl/>
        <w:spacing w:line="360" w:lineRule="exact"/>
        <w:jc w:val="center"/>
        <w:rPr>
          <w:rFonts w:ascii="仿宋" w:eastAsia="仿宋" w:hAnsi="仿宋" w:cs="仿宋"/>
          <w:b/>
          <w:kern w:val="0"/>
          <w:sz w:val="28"/>
          <w:szCs w:val="28"/>
        </w:rPr>
      </w:pPr>
      <w:r w:rsidRPr="00BE4824">
        <w:rPr>
          <w:rFonts w:ascii="仿宋" w:eastAsia="仿宋" w:hAnsi="仿宋" w:cs="仿宋" w:hint="eastAsia"/>
          <w:b/>
          <w:kern w:val="0"/>
          <w:sz w:val="28"/>
          <w:szCs w:val="28"/>
        </w:rPr>
        <w:t>全国首届优秀家庭教育指导师报名表</w:t>
      </w:r>
    </w:p>
    <w:p w:rsidR="00A65C63" w:rsidRPr="003D7AC1" w:rsidRDefault="00A65C63">
      <w:pPr>
        <w:widowControl/>
        <w:spacing w:line="360" w:lineRule="exact"/>
        <w:rPr>
          <w:rFonts w:ascii="仿宋" w:eastAsia="仿宋" w:hAnsi="仿宋" w:cs="仿宋"/>
          <w:kern w:val="0"/>
          <w:sz w:val="28"/>
          <w:szCs w:val="28"/>
        </w:rPr>
      </w:pPr>
    </w:p>
    <w:p w:rsidR="00A65C63" w:rsidRDefault="00A65C63">
      <w:pPr>
        <w:rPr>
          <w:b/>
          <w:sz w:val="32"/>
          <w:szCs w:val="32"/>
        </w:rPr>
      </w:pPr>
    </w:p>
    <w:sectPr w:rsidR="00A65C6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35" w:rsidRDefault="001A7235">
      <w:r>
        <w:separator/>
      </w:r>
    </w:p>
  </w:endnote>
  <w:endnote w:type="continuationSeparator" w:id="0">
    <w:p w:rsidR="001A7235" w:rsidRDefault="001A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63" w:rsidRDefault="004373D8">
    <w:pPr>
      <w:pStyle w:val="a3"/>
      <w:ind w:right="360"/>
      <w:jc w:val="cente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sidR="001A7235">
      <w:rPr>
        <w:noProof/>
        <w:sz w:val="28"/>
        <w:szCs w:val="28"/>
      </w:rPr>
      <w:t>1</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35" w:rsidRDefault="001A7235">
      <w:r>
        <w:separator/>
      </w:r>
    </w:p>
  </w:footnote>
  <w:footnote w:type="continuationSeparator" w:id="0">
    <w:p w:rsidR="001A7235" w:rsidRDefault="001A7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CE3D3"/>
    <w:multiLevelType w:val="singleLevel"/>
    <w:tmpl w:val="56DCE3D3"/>
    <w:lvl w:ilvl="0">
      <w:start w:val="5"/>
      <w:numFmt w:val="decimal"/>
      <w:suff w:val="nothing"/>
      <w:lvlText w:val="%1."/>
      <w:lvlJc w:val="left"/>
    </w:lvl>
  </w:abstractNum>
  <w:abstractNum w:abstractNumId="1">
    <w:nsid w:val="56DCE53D"/>
    <w:multiLevelType w:val="singleLevel"/>
    <w:tmpl w:val="56DCE53D"/>
    <w:lvl w:ilvl="0">
      <w:start w:val="1"/>
      <w:numFmt w:val="decimal"/>
      <w:suff w:val="nothing"/>
      <w:lvlText w:val="%1."/>
      <w:lvlJc w:val="left"/>
    </w:lvl>
  </w:abstractNum>
  <w:abstractNum w:abstractNumId="2">
    <w:nsid w:val="573EC5ED"/>
    <w:multiLevelType w:val="singleLevel"/>
    <w:tmpl w:val="573EC5ED"/>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63DE0"/>
    <w:rsid w:val="00051661"/>
    <w:rsid w:val="000A652D"/>
    <w:rsid w:val="00124BCF"/>
    <w:rsid w:val="001302D4"/>
    <w:rsid w:val="001A7235"/>
    <w:rsid w:val="002422B7"/>
    <w:rsid w:val="002A63BB"/>
    <w:rsid w:val="00307A35"/>
    <w:rsid w:val="00335DE7"/>
    <w:rsid w:val="00377719"/>
    <w:rsid w:val="003D7AC1"/>
    <w:rsid w:val="004373D8"/>
    <w:rsid w:val="004549A9"/>
    <w:rsid w:val="004F00EA"/>
    <w:rsid w:val="005058DE"/>
    <w:rsid w:val="00514E29"/>
    <w:rsid w:val="00596E58"/>
    <w:rsid w:val="008E76AA"/>
    <w:rsid w:val="00901F74"/>
    <w:rsid w:val="00941A00"/>
    <w:rsid w:val="009A3D24"/>
    <w:rsid w:val="00A56C46"/>
    <w:rsid w:val="00A65C63"/>
    <w:rsid w:val="00AB5B51"/>
    <w:rsid w:val="00AC5E81"/>
    <w:rsid w:val="00AD288A"/>
    <w:rsid w:val="00B06262"/>
    <w:rsid w:val="00B61F8B"/>
    <w:rsid w:val="00BB3318"/>
    <w:rsid w:val="00BE4824"/>
    <w:rsid w:val="00C13ACD"/>
    <w:rsid w:val="00C97320"/>
    <w:rsid w:val="00CB1A5D"/>
    <w:rsid w:val="00CC7038"/>
    <w:rsid w:val="00CE4EA6"/>
    <w:rsid w:val="00D84AF1"/>
    <w:rsid w:val="00DA1289"/>
    <w:rsid w:val="00E943FC"/>
    <w:rsid w:val="00EA4C0E"/>
    <w:rsid w:val="00FD7841"/>
    <w:rsid w:val="02BA4C00"/>
    <w:rsid w:val="03893E62"/>
    <w:rsid w:val="03A6349A"/>
    <w:rsid w:val="049F433A"/>
    <w:rsid w:val="07A522D9"/>
    <w:rsid w:val="08B25A04"/>
    <w:rsid w:val="09726C3F"/>
    <w:rsid w:val="0B5F7967"/>
    <w:rsid w:val="0EF47DD7"/>
    <w:rsid w:val="10C5085B"/>
    <w:rsid w:val="11F34832"/>
    <w:rsid w:val="131731F5"/>
    <w:rsid w:val="134A274B"/>
    <w:rsid w:val="1BDB3A6D"/>
    <w:rsid w:val="2D3F428A"/>
    <w:rsid w:val="305157EC"/>
    <w:rsid w:val="31CA2D42"/>
    <w:rsid w:val="337517AC"/>
    <w:rsid w:val="356444EF"/>
    <w:rsid w:val="364E60D1"/>
    <w:rsid w:val="38B8053A"/>
    <w:rsid w:val="40107749"/>
    <w:rsid w:val="47953C69"/>
    <w:rsid w:val="47BD12F1"/>
    <w:rsid w:val="49A7073A"/>
    <w:rsid w:val="4D265F5F"/>
    <w:rsid w:val="51063DE0"/>
    <w:rsid w:val="528D40AE"/>
    <w:rsid w:val="5D4F2543"/>
    <w:rsid w:val="5F200949"/>
    <w:rsid w:val="6B0F0971"/>
    <w:rsid w:val="6DAD3412"/>
    <w:rsid w:val="73607342"/>
    <w:rsid w:val="777B5AB2"/>
    <w:rsid w:val="78A9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kern w:val="0"/>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 w:type="character" w:styleId="a6">
    <w:name w:val="Hyperlink"/>
    <w:qFormat/>
    <w:rPr>
      <w:color w:val="77777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kern w:val="0"/>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 w:type="character" w:styleId="a6">
    <w:name w:val="Hyperlink"/>
    <w:qFormat/>
    <w:rPr>
      <w:color w:val="77777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jtjy.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4</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31</cp:revision>
  <dcterms:created xsi:type="dcterms:W3CDTF">2016-03-07T01:45:00Z</dcterms:created>
  <dcterms:modified xsi:type="dcterms:W3CDTF">2016-05-31T05:42:00Z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