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附件3：</w:t>
      </w:r>
    </w:p>
    <w:p>
      <w:pPr>
        <w:spacing w:line="360" w:lineRule="auto"/>
        <w:jc w:val="center"/>
        <w:outlineLvl w:val="0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kern w:val="0"/>
          <w:sz w:val="32"/>
          <w:szCs w:val="32"/>
        </w:rPr>
        <w:t>家庭教育优质课程资源推介展示指标</w:t>
      </w:r>
    </w:p>
    <w:bookmarkEnd w:id="0"/>
    <w:p>
      <w:pPr>
        <w:spacing w:line="360" w:lineRule="auto"/>
        <w:jc w:val="center"/>
        <w:outlineLvl w:val="0"/>
        <w:rPr>
          <w:rFonts w:ascii="黑体" w:hAnsi="黑体" w:eastAsia="黑体" w:cs="Times New Roman"/>
          <w:kern w:val="0"/>
          <w:sz w:val="32"/>
          <w:szCs w:val="32"/>
        </w:rPr>
      </w:pP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指标</w:t>
            </w:r>
          </w:p>
        </w:tc>
        <w:tc>
          <w:tcPr>
            <w:tcW w:w="76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影响力</w:t>
            </w:r>
          </w:p>
        </w:tc>
        <w:tc>
          <w:tcPr>
            <w:tcW w:w="7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强调公益属性，方便、灵活，简便易学，支持线上学习，易于传播推广。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内容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0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选题科学、正确，具有引领性，意识形态正确，内建健康向上，逻辑清晰，重点突出，具有一定的广度或深度。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展示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0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教学有特色，表现形式丰富多样，运用现代信息技术，能体现作者的独到见解，课程展示过程流畅，语言生动，授课老师教学水平高，仪表大方，具有社会责任感。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效果</w:t>
            </w:r>
          </w:p>
        </w:tc>
        <w:tc>
          <w:tcPr>
            <w:tcW w:w="760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有效解决实际问题，促进学员认知和思维的提升、能力的提高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，社会使用反馈与评价高。</w:t>
            </w:r>
          </w:p>
        </w:tc>
      </w:tr>
    </w:tbl>
    <w:p>
      <w:pPr>
        <w:pStyle w:val="5"/>
        <w:shd w:val="clear" w:color="auto" w:fill="auto"/>
        <w:tabs>
          <w:tab w:val="left" w:pos="1147"/>
        </w:tabs>
        <w:spacing w:line="600" w:lineRule="exact"/>
        <w:ind w:firstLine="0"/>
        <w:jc w:val="both"/>
        <w:rPr>
          <w:rFonts w:asciiTheme="minorEastAsia" w:hAnsiTheme="minorEastAsia" w:eastAsiaTheme="minorEastAsia"/>
          <w:sz w:val="32"/>
          <w:szCs w:val="32"/>
          <w:lang w:val="en-US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DQ0NWQ1ZDNmNWExYTM5OTdhN2QzYzkzMDdjZjUifQ=="/>
  </w:docVars>
  <w:rsids>
    <w:rsidRoot w:val="6C7C0600"/>
    <w:rsid w:val="6C7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文本1"/>
    <w:basedOn w:val="1"/>
    <w:qFormat/>
    <w:uiPriority w:val="0"/>
    <w:pPr>
      <w:shd w:val="clear" w:color="auto" w:fill="FFFFFF"/>
      <w:spacing w:line="451" w:lineRule="auto"/>
      <w:ind w:firstLine="400"/>
      <w:jc w:val="left"/>
    </w:pPr>
    <w:rPr>
      <w:rFonts w:ascii="MingLiU" w:hAnsi="MingLiU" w:eastAsia="MingLiU" w:cs="MingLiU"/>
      <w:sz w:val="26"/>
      <w:szCs w:val="2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2023-11-03T07:29:00Z</dcterms:created>
  <dc:creator>杨杨</dc:creator>
  <cp:lastModifiedBy>杨杨</cp:lastModifiedBy>
  <dcterms:modified xsi:type="dcterms:W3CDTF">2023-11-03T07:30:22Z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80C060C9845A43F08325C12A13C00627_11</vt:lpwstr>
  </property>
</Properties>
</file>